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CA3FC" w14:textId="77777777" w:rsidR="00CC60CE" w:rsidRDefault="00CC60CE">
      <w:pPr>
        <w:pBdr>
          <w:top w:val="nil"/>
          <w:left w:val="nil"/>
          <w:bottom w:val="nil"/>
          <w:right w:val="nil"/>
          <w:between w:val="nil"/>
        </w:pBdr>
        <w:jc w:val="left"/>
      </w:pPr>
    </w:p>
    <w:tbl>
      <w:tblPr>
        <w:tblStyle w:val="a"/>
        <w:tblW w:w="997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9972"/>
      </w:tblGrid>
      <w:tr w:rsidR="00CC60CE" w14:paraId="5B3A6E6D" w14:textId="77777777">
        <w:trPr>
          <w:jc w:val="center"/>
        </w:trPr>
        <w:tc>
          <w:tcPr>
            <w:tcW w:w="9972" w:type="dxa"/>
            <w:tcBorders>
              <w:top w:val="nil"/>
              <w:left w:val="nil"/>
              <w:bottom w:val="nil"/>
              <w:right w:val="nil"/>
            </w:tcBorders>
            <w:shd w:val="clear" w:color="auto" w:fill="37599B"/>
          </w:tcPr>
          <w:p w14:paraId="5CEBC03B" w14:textId="77777777" w:rsidR="00CC60CE" w:rsidRDefault="00000000">
            <w:pPr>
              <w:pStyle w:val="Ttulo1"/>
              <w:numPr>
                <w:ilvl w:val="0"/>
                <w:numId w:val="1"/>
              </w:numPr>
              <w:rPr>
                <w:color w:val="FFFFFF"/>
              </w:rPr>
            </w:pPr>
            <w:r>
              <w:rPr>
                <w:color w:val="FFFFFF"/>
              </w:rPr>
              <w:t>PLAN LECTOR 2023</w:t>
            </w:r>
          </w:p>
        </w:tc>
      </w:tr>
    </w:tbl>
    <w:p w14:paraId="6BAB2103" w14:textId="77777777" w:rsidR="00CC60CE" w:rsidRDefault="00CC60CE">
      <w:pPr>
        <w:spacing w:after="113"/>
      </w:pPr>
    </w:p>
    <w:p w14:paraId="1F1E72FE" w14:textId="77777777" w:rsidR="00CC60CE" w:rsidRDefault="00000000">
      <w:pPr>
        <w:pStyle w:val="Ttulo2"/>
      </w:pPr>
      <w:bookmarkStart w:id="0" w:name="_23oj7bgrg48p" w:colFirst="0" w:colLast="0"/>
      <w:bookmarkEnd w:id="0"/>
      <w:r>
        <w:t>LENGUAJE Y COMUNICACIÓN</w:t>
      </w:r>
    </w:p>
    <w:p w14:paraId="6E2E3A56" w14:textId="77777777" w:rsidR="00CC60CE" w:rsidRDefault="00CC60CE"/>
    <w:p w14:paraId="68AD26D0" w14:textId="77777777" w:rsidR="00CC60CE" w:rsidRDefault="00CC60CE">
      <w:pPr>
        <w:spacing w:after="113"/>
        <w:rPr>
          <w:sz w:val="2"/>
          <w:szCs w:val="2"/>
        </w:rPr>
      </w:pPr>
    </w:p>
    <w:tbl>
      <w:tblPr>
        <w:tblStyle w:val="a4"/>
        <w:tblW w:w="9930" w:type="dxa"/>
        <w:tblInd w:w="-54" w:type="dxa"/>
        <w:tblBorders>
          <w:top w:val="single" w:sz="2" w:space="0" w:color="37599B"/>
          <w:left w:val="single" w:sz="2" w:space="0" w:color="37599B"/>
          <w:bottom w:val="single" w:sz="2" w:space="0" w:color="37599B"/>
          <w:right w:val="single" w:sz="2" w:space="0" w:color="37599B"/>
          <w:insideH w:val="single" w:sz="2" w:space="0" w:color="37599B"/>
          <w:insideV w:val="single" w:sz="2" w:space="0" w:color="37599B"/>
        </w:tblBorders>
        <w:tblLayout w:type="fixed"/>
        <w:tblLook w:val="0000" w:firstRow="0" w:lastRow="0" w:firstColumn="0" w:lastColumn="0" w:noHBand="0" w:noVBand="0"/>
      </w:tblPr>
      <w:tblGrid>
        <w:gridCol w:w="480"/>
        <w:gridCol w:w="4725"/>
        <w:gridCol w:w="4725"/>
      </w:tblGrid>
      <w:tr w:rsidR="00CC60CE" w14:paraId="6317F9BC" w14:textId="77777777">
        <w:trPr>
          <w:trHeight w:val="360"/>
        </w:trPr>
        <w:tc>
          <w:tcPr>
            <w:tcW w:w="9930" w:type="dxa"/>
            <w:gridSpan w:val="3"/>
            <w:tcBorders>
              <w:top w:val="single" w:sz="4" w:space="0" w:color="37599B"/>
              <w:left w:val="single" w:sz="4" w:space="0" w:color="37599B"/>
              <w:bottom w:val="single" w:sz="4" w:space="0" w:color="37599B"/>
              <w:right w:val="single" w:sz="4" w:space="0" w:color="37599B"/>
            </w:tcBorders>
            <w:shd w:val="clear" w:color="auto" w:fill="D9D9D9"/>
          </w:tcPr>
          <w:p w14:paraId="55B6DBB8" w14:textId="77777777" w:rsidR="00CC60CE" w:rsidRDefault="00000000">
            <w:pPr>
              <w:jc w:val="center"/>
              <w:rPr>
                <w:b/>
                <w:color w:val="37599B"/>
                <w:sz w:val="26"/>
                <w:szCs w:val="26"/>
              </w:rPr>
            </w:pPr>
            <w:r>
              <w:rPr>
                <w:b/>
                <w:color w:val="37599B"/>
                <w:sz w:val="26"/>
                <w:szCs w:val="26"/>
              </w:rPr>
              <w:t>5° BÁSICO</w:t>
            </w:r>
          </w:p>
        </w:tc>
      </w:tr>
      <w:tr w:rsidR="00CC60CE" w14:paraId="363651FA" w14:textId="77777777">
        <w:trPr>
          <w:trHeight w:val="362"/>
        </w:trPr>
        <w:tc>
          <w:tcPr>
            <w:tcW w:w="480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29D47D9C" w14:textId="77777777" w:rsidR="00CC60CE" w:rsidRDefault="00000000">
            <w:pPr>
              <w:jc w:val="center"/>
              <w:rPr>
                <w:b/>
                <w:color w:val="37599B"/>
              </w:rPr>
            </w:pPr>
            <w:proofErr w:type="spellStart"/>
            <w:r>
              <w:rPr>
                <w:b/>
                <w:color w:val="37599B"/>
              </w:rPr>
              <w:t>N.o</w:t>
            </w:r>
            <w:proofErr w:type="spellEnd"/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57E39B1E" w14:textId="77777777" w:rsidR="00CC60CE" w:rsidRDefault="00000000">
            <w:pPr>
              <w:jc w:val="center"/>
              <w:rPr>
                <w:b/>
                <w:color w:val="37599B"/>
              </w:rPr>
            </w:pPr>
            <w:r>
              <w:rPr>
                <w:b/>
                <w:color w:val="37599B"/>
              </w:rPr>
              <w:t>OPCIÓN 1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  <w:right w:val="single" w:sz="4" w:space="0" w:color="37599B"/>
            </w:tcBorders>
            <w:shd w:val="clear" w:color="auto" w:fill="auto"/>
          </w:tcPr>
          <w:p w14:paraId="51C2B8BF" w14:textId="77777777" w:rsidR="00CC60CE" w:rsidRDefault="00000000">
            <w:pPr>
              <w:jc w:val="center"/>
              <w:rPr>
                <w:b/>
                <w:color w:val="37599B"/>
              </w:rPr>
            </w:pPr>
            <w:r>
              <w:rPr>
                <w:b/>
                <w:color w:val="37599B"/>
              </w:rPr>
              <w:t>OPCIÓN 2</w:t>
            </w:r>
          </w:p>
        </w:tc>
      </w:tr>
      <w:tr w:rsidR="00CC60CE" w14:paraId="1187C3E2" w14:textId="77777777">
        <w:trPr>
          <w:trHeight w:val="330"/>
        </w:trPr>
        <w:tc>
          <w:tcPr>
            <w:tcW w:w="480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5CF3AE73" w14:textId="77777777" w:rsidR="00CC60CE" w:rsidRDefault="00000000">
            <w:pPr>
              <w:jc w:val="center"/>
              <w:rPr>
                <w:b/>
                <w:color w:val="37599B"/>
              </w:rPr>
            </w:pPr>
            <w:r>
              <w:rPr>
                <w:b/>
                <w:color w:val="37599B"/>
              </w:rPr>
              <w:t>1.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0B784853" w14:textId="77777777" w:rsidR="00CC60CE" w:rsidRDefault="00000000">
            <w:pPr>
              <w:rPr>
                <w:i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>Cuando callaron las armas</w:t>
            </w:r>
          </w:p>
          <w:p w14:paraId="207B43C3" w14:textId="77777777" w:rsidR="00CC60CE" w:rsidRDefault="00000000">
            <w:r>
              <w:rPr>
                <w:b/>
              </w:rPr>
              <w:t>Autor/a:</w:t>
            </w:r>
            <w:r>
              <w:t xml:space="preserve"> Edna Iturralde</w:t>
            </w:r>
          </w:p>
          <w:p w14:paraId="33E35EBE" w14:textId="77777777" w:rsidR="00CC60CE" w:rsidRDefault="00000000">
            <w:r>
              <w:rPr>
                <w:b/>
              </w:rPr>
              <w:t>Editorial:</w:t>
            </w:r>
            <w:r>
              <w:t xml:space="preserve"> Norma Editorial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  <w:right w:val="single" w:sz="4" w:space="0" w:color="37599B"/>
            </w:tcBorders>
            <w:shd w:val="clear" w:color="auto" w:fill="auto"/>
          </w:tcPr>
          <w:p w14:paraId="34B65CC4" w14:textId="77777777" w:rsidR="00CC60CE" w:rsidRDefault="00000000">
            <w:pPr>
              <w:rPr>
                <w:i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>Querido Fantasma</w:t>
            </w:r>
          </w:p>
          <w:p w14:paraId="53119874" w14:textId="77777777" w:rsidR="00CC60CE" w:rsidRDefault="00000000">
            <w:r>
              <w:rPr>
                <w:b/>
              </w:rPr>
              <w:t xml:space="preserve">Autor/a: </w:t>
            </w:r>
            <w:r>
              <w:t xml:space="preserve">Jacqueline Balcells / Ana María </w:t>
            </w:r>
            <w:proofErr w:type="spellStart"/>
            <w:r>
              <w:t>Güiraldes</w:t>
            </w:r>
            <w:proofErr w:type="spellEnd"/>
          </w:p>
          <w:p w14:paraId="65127E65" w14:textId="77777777" w:rsidR="00CC60CE" w:rsidRDefault="00000000">
            <w:r>
              <w:rPr>
                <w:b/>
              </w:rPr>
              <w:t>Editorial:</w:t>
            </w:r>
            <w:r>
              <w:t xml:space="preserve"> SM</w:t>
            </w:r>
          </w:p>
        </w:tc>
      </w:tr>
      <w:tr w:rsidR="00CC60CE" w14:paraId="505F0451" w14:textId="77777777">
        <w:trPr>
          <w:trHeight w:val="330"/>
        </w:trPr>
        <w:tc>
          <w:tcPr>
            <w:tcW w:w="480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20726AC1" w14:textId="77777777" w:rsidR="00CC60CE" w:rsidRDefault="00000000">
            <w:pPr>
              <w:jc w:val="center"/>
              <w:rPr>
                <w:b/>
                <w:color w:val="37599B"/>
              </w:rPr>
            </w:pPr>
            <w:r>
              <w:rPr>
                <w:b/>
                <w:color w:val="37599B"/>
              </w:rPr>
              <w:t>2.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607623AF" w14:textId="77777777" w:rsidR="00CC60CE" w:rsidRDefault="00000000">
            <w:pPr>
              <w:rPr>
                <w:i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>Historia de un perro llamado Leal</w:t>
            </w:r>
          </w:p>
          <w:p w14:paraId="2F43EBE8" w14:textId="77777777" w:rsidR="00CC60CE" w:rsidRDefault="00000000">
            <w:r>
              <w:rPr>
                <w:b/>
              </w:rPr>
              <w:t>Autor/a:</w:t>
            </w:r>
            <w:r>
              <w:t xml:space="preserve"> Luis Sepúlveda</w:t>
            </w:r>
          </w:p>
          <w:p w14:paraId="5BBDFC5F" w14:textId="77777777" w:rsidR="00CC60CE" w:rsidRDefault="00000000">
            <w:r>
              <w:rPr>
                <w:b/>
              </w:rPr>
              <w:t>Editorial:</w:t>
            </w:r>
            <w:r>
              <w:t xml:space="preserve"> Tusquets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  <w:right w:val="single" w:sz="4" w:space="0" w:color="37599B"/>
            </w:tcBorders>
            <w:shd w:val="clear" w:color="auto" w:fill="auto"/>
          </w:tcPr>
          <w:p w14:paraId="2287A13B" w14:textId="77777777" w:rsidR="00CC60CE" w:rsidRDefault="00000000">
            <w:pPr>
              <w:rPr>
                <w:i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 xml:space="preserve">Un puente hacia </w:t>
            </w:r>
            <w:proofErr w:type="spellStart"/>
            <w:r>
              <w:rPr>
                <w:i/>
              </w:rPr>
              <w:t>Terabithia</w:t>
            </w:r>
            <w:proofErr w:type="spellEnd"/>
            <w:r>
              <w:rPr>
                <w:i/>
              </w:rPr>
              <w:t xml:space="preserve"> </w:t>
            </w:r>
          </w:p>
          <w:p w14:paraId="48410A4F" w14:textId="77777777" w:rsidR="00CC60CE" w:rsidRDefault="00000000">
            <w:r>
              <w:rPr>
                <w:b/>
              </w:rPr>
              <w:t>Autor/a:</w:t>
            </w:r>
            <w:r>
              <w:t xml:space="preserve"> Katherine Paterson </w:t>
            </w:r>
          </w:p>
          <w:p w14:paraId="0235432F" w14:textId="77777777" w:rsidR="00CC60CE" w:rsidRDefault="00000000">
            <w:r>
              <w:rPr>
                <w:b/>
              </w:rPr>
              <w:t>Editorial:</w:t>
            </w:r>
            <w:r>
              <w:t xml:space="preserve"> Planeta Lector</w:t>
            </w:r>
          </w:p>
        </w:tc>
      </w:tr>
      <w:tr w:rsidR="00CC60CE" w14:paraId="79B01F5F" w14:textId="77777777">
        <w:trPr>
          <w:trHeight w:val="330"/>
        </w:trPr>
        <w:tc>
          <w:tcPr>
            <w:tcW w:w="480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683571A4" w14:textId="77777777" w:rsidR="00CC60CE" w:rsidRDefault="00000000">
            <w:pPr>
              <w:jc w:val="center"/>
              <w:rPr>
                <w:b/>
                <w:color w:val="37599B"/>
              </w:rPr>
            </w:pPr>
            <w:r>
              <w:rPr>
                <w:b/>
                <w:color w:val="37599B"/>
              </w:rPr>
              <w:t>3.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  <w:right w:val="single" w:sz="4" w:space="0" w:color="37599B"/>
            </w:tcBorders>
            <w:shd w:val="clear" w:color="auto" w:fill="auto"/>
          </w:tcPr>
          <w:p w14:paraId="655585BB" w14:textId="77777777" w:rsidR="00CC60CE" w:rsidRDefault="00000000">
            <w:pPr>
              <w:jc w:val="left"/>
            </w:pPr>
            <w:r>
              <w:rPr>
                <w:b/>
              </w:rPr>
              <w:t>Escoger uno de los libros no leídos durante los meses anteriores.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  <w:right w:val="single" w:sz="4" w:space="0" w:color="37599B"/>
            </w:tcBorders>
            <w:shd w:val="clear" w:color="auto" w:fill="CCCCCC"/>
          </w:tcPr>
          <w:p w14:paraId="1CF83904" w14:textId="77777777" w:rsidR="00CC60CE" w:rsidRDefault="00CC60CE"/>
        </w:tc>
      </w:tr>
      <w:tr w:rsidR="00CC60CE" w14:paraId="1F3294B7" w14:textId="77777777">
        <w:trPr>
          <w:trHeight w:val="330"/>
        </w:trPr>
        <w:tc>
          <w:tcPr>
            <w:tcW w:w="480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74B0864E" w14:textId="77777777" w:rsidR="00CC60CE" w:rsidRDefault="00000000">
            <w:pPr>
              <w:jc w:val="center"/>
              <w:rPr>
                <w:b/>
                <w:color w:val="37599B"/>
              </w:rPr>
            </w:pPr>
            <w:r>
              <w:rPr>
                <w:b/>
                <w:color w:val="37599B"/>
              </w:rPr>
              <w:t>4.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331D55D9" w14:textId="77777777" w:rsidR="00CC60CE" w:rsidRDefault="00000000">
            <w:pPr>
              <w:rPr>
                <w:i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 xml:space="preserve">Misterio en el campamento. </w:t>
            </w:r>
          </w:p>
          <w:p w14:paraId="077334E3" w14:textId="77777777" w:rsidR="00CC60CE" w:rsidRDefault="00000000">
            <w:proofErr w:type="spellStart"/>
            <w:r>
              <w:rPr>
                <w:b/>
              </w:rPr>
              <w:t>Autuor</w:t>
            </w:r>
            <w:proofErr w:type="spellEnd"/>
            <w:r>
              <w:rPr>
                <w:b/>
              </w:rPr>
              <w:t>/a:</w:t>
            </w:r>
            <w:r>
              <w:t xml:space="preserve"> Beatriz </w:t>
            </w:r>
            <w:proofErr w:type="spellStart"/>
            <w:r>
              <w:t>García</w:t>
            </w:r>
            <w:proofErr w:type="spellEnd"/>
            <w:r>
              <w:t xml:space="preserve"> Huidobro</w:t>
            </w:r>
          </w:p>
          <w:p w14:paraId="69C08DC7" w14:textId="77777777" w:rsidR="00CC60CE" w:rsidRDefault="00000000">
            <w:r>
              <w:rPr>
                <w:b/>
              </w:rPr>
              <w:t>Editorial:</w:t>
            </w:r>
            <w:r>
              <w:t xml:space="preserve"> SM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  <w:right w:val="single" w:sz="4" w:space="0" w:color="37599B"/>
            </w:tcBorders>
            <w:shd w:val="clear" w:color="auto" w:fill="auto"/>
          </w:tcPr>
          <w:p w14:paraId="1B0BF6AB" w14:textId="77777777" w:rsidR="00CC60CE" w:rsidRDefault="00000000">
            <w:pPr>
              <w:rPr>
                <w:i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 xml:space="preserve"> Eugenio </w:t>
            </w:r>
            <w:proofErr w:type="spellStart"/>
            <w:r>
              <w:rPr>
                <w:i/>
              </w:rPr>
              <w:t>Praz</w:t>
            </w:r>
            <w:proofErr w:type="spellEnd"/>
            <w:r>
              <w:rPr>
                <w:i/>
              </w:rPr>
              <w:t xml:space="preserve">, ataque al inframundo. </w:t>
            </w:r>
          </w:p>
          <w:p w14:paraId="3502BCC3" w14:textId="77777777" w:rsidR="00CC60CE" w:rsidRDefault="00000000">
            <w:r>
              <w:rPr>
                <w:b/>
              </w:rPr>
              <w:t>Autor/a:</w:t>
            </w:r>
            <w:r>
              <w:t xml:space="preserve"> </w:t>
            </w:r>
            <w:r>
              <w:rPr>
                <w:i/>
              </w:rPr>
              <w:t xml:space="preserve">Sergio </w:t>
            </w:r>
            <w:proofErr w:type="spellStart"/>
            <w:r>
              <w:rPr>
                <w:i/>
              </w:rPr>
              <w:t>Gómez</w:t>
            </w:r>
            <w:proofErr w:type="spellEnd"/>
            <w:r>
              <w:t xml:space="preserve"> </w:t>
            </w:r>
          </w:p>
          <w:p w14:paraId="451058FC" w14:textId="77777777" w:rsidR="00CC60CE" w:rsidRDefault="00000000">
            <w:r>
              <w:rPr>
                <w:b/>
              </w:rPr>
              <w:t>Editorial:</w:t>
            </w:r>
            <w:r>
              <w:t xml:space="preserve"> SM</w:t>
            </w:r>
          </w:p>
        </w:tc>
      </w:tr>
      <w:tr w:rsidR="00CC60CE" w14:paraId="4C0D2B94" w14:textId="77777777">
        <w:trPr>
          <w:trHeight w:val="330"/>
        </w:trPr>
        <w:tc>
          <w:tcPr>
            <w:tcW w:w="480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727FE9CC" w14:textId="77777777" w:rsidR="00CC60CE" w:rsidRDefault="00000000">
            <w:pPr>
              <w:jc w:val="center"/>
              <w:rPr>
                <w:b/>
                <w:color w:val="37599B"/>
              </w:rPr>
            </w:pPr>
            <w:r>
              <w:rPr>
                <w:b/>
                <w:color w:val="37599B"/>
              </w:rPr>
              <w:t>5.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30393597" w14:textId="77777777" w:rsidR="00CC60CE" w:rsidRDefault="00000000">
            <w:pPr>
              <w:rPr>
                <w:i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>Charlie y la fábrica de chocolate</w:t>
            </w:r>
          </w:p>
          <w:p w14:paraId="1DC9ACB6" w14:textId="77777777" w:rsidR="00CC60CE" w:rsidRDefault="00000000">
            <w:r>
              <w:rPr>
                <w:b/>
              </w:rPr>
              <w:t>Autor/a:</w:t>
            </w:r>
            <w:r>
              <w:t xml:space="preserve"> Roald Dahl</w:t>
            </w:r>
          </w:p>
          <w:p w14:paraId="5CF38733" w14:textId="77777777" w:rsidR="00CC60CE" w:rsidRDefault="00000000">
            <w:r>
              <w:rPr>
                <w:b/>
              </w:rPr>
              <w:t>Editorial:</w:t>
            </w:r>
            <w:r>
              <w:t xml:space="preserve"> Santillana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  <w:right w:val="single" w:sz="4" w:space="0" w:color="37599B"/>
            </w:tcBorders>
            <w:shd w:val="clear" w:color="auto" w:fill="auto"/>
          </w:tcPr>
          <w:p w14:paraId="05969B81" w14:textId="77777777" w:rsidR="00CC60CE" w:rsidRDefault="00000000">
            <w:pPr>
              <w:rPr>
                <w:i/>
                <w:sz w:val="20"/>
                <w:szCs w:val="20"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>Los cretinos</w:t>
            </w:r>
          </w:p>
          <w:p w14:paraId="7DD84D85" w14:textId="77777777" w:rsidR="00CC60CE" w:rsidRDefault="00000000">
            <w:r>
              <w:rPr>
                <w:b/>
              </w:rPr>
              <w:t>Autor/a:</w:t>
            </w:r>
            <w:r>
              <w:t xml:space="preserve"> Roald Dahl</w:t>
            </w:r>
          </w:p>
          <w:p w14:paraId="6E22E737" w14:textId="77777777" w:rsidR="00CC60CE" w:rsidRDefault="00000000">
            <w:r>
              <w:rPr>
                <w:b/>
              </w:rPr>
              <w:t>Editorial:</w:t>
            </w:r>
            <w:r>
              <w:t xml:space="preserve"> Santillana</w:t>
            </w:r>
          </w:p>
        </w:tc>
      </w:tr>
      <w:tr w:rsidR="00CC60CE" w14:paraId="245E0333" w14:textId="77777777">
        <w:trPr>
          <w:trHeight w:val="330"/>
        </w:trPr>
        <w:tc>
          <w:tcPr>
            <w:tcW w:w="480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304DBDAF" w14:textId="77777777" w:rsidR="00CC60CE" w:rsidRDefault="00000000">
            <w:pPr>
              <w:jc w:val="center"/>
              <w:rPr>
                <w:b/>
                <w:color w:val="37599B"/>
              </w:rPr>
            </w:pPr>
            <w:r>
              <w:rPr>
                <w:b/>
                <w:color w:val="37599B"/>
              </w:rPr>
              <w:t>6.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3172B226" w14:textId="77777777" w:rsidR="00CC60CE" w:rsidRDefault="00000000">
            <w:pPr>
              <w:rPr>
                <w:i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>La vuelta al mundo en 80 días</w:t>
            </w:r>
          </w:p>
          <w:p w14:paraId="182931E6" w14:textId="77777777" w:rsidR="00CC60CE" w:rsidRDefault="00000000">
            <w:r>
              <w:rPr>
                <w:b/>
              </w:rPr>
              <w:t>Autor/a:</w:t>
            </w:r>
            <w:r>
              <w:t xml:space="preserve"> Julio Verne.</w:t>
            </w:r>
          </w:p>
          <w:p w14:paraId="7F6C1313" w14:textId="77777777" w:rsidR="00CC60CE" w:rsidRDefault="00000000">
            <w:r>
              <w:rPr>
                <w:b/>
              </w:rPr>
              <w:t>Editorial</w:t>
            </w:r>
            <w:r>
              <w:t>: Almadraba</w:t>
            </w:r>
          </w:p>
        </w:tc>
        <w:tc>
          <w:tcPr>
            <w:tcW w:w="4725" w:type="dxa"/>
            <w:tcBorders>
              <w:left w:val="single" w:sz="4" w:space="0" w:color="37599B"/>
              <w:bottom w:val="single" w:sz="4" w:space="0" w:color="37599B"/>
              <w:right w:val="single" w:sz="4" w:space="0" w:color="37599B"/>
            </w:tcBorders>
            <w:shd w:val="clear" w:color="auto" w:fill="auto"/>
          </w:tcPr>
          <w:p w14:paraId="7024CDE4" w14:textId="77777777" w:rsidR="00CC60CE" w:rsidRDefault="00000000">
            <w:pPr>
              <w:rPr>
                <w:i/>
              </w:rPr>
            </w:pPr>
            <w:r>
              <w:rPr>
                <w:b/>
              </w:rPr>
              <w:t xml:space="preserve">Título: </w:t>
            </w:r>
            <w:r>
              <w:rPr>
                <w:i/>
              </w:rPr>
              <w:t>Quique Hache, el caballo fantasma</w:t>
            </w:r>
          </w:p>
          <w:p w14:paraId="4EFB85C2" w14:textId="77777777" w:rsidR="00CC60CE" w:rsidRDefault="00000000">
            <w:r>
              <w:rPr>
                <w:b/>
              </w:rPr>
              <w:t>Autor/a:</w:t>
            </w:r>
            <w:r>
              <w:t xml:space="preserve"> Sergio Gómez</w:t>
            </w:r>
          </w:p>
          <w:p w14:paraId="22474CE7" w14:textId="77777777" w:rsidR="00CC60CE" w:rsidRDefault="00000000">
            <w:r>
              <w:rPr>
                <w:b/>
              </w:rPr>
              <w:t>Editorial:</w:t>
            </w:r>
            <w:r>
              <w:t xml:space="preserve"> SM</w:t>
            </w:r>
          </w:p>
        </w:tc>
      </w:tr>
      <w:tr w:rsidR="00CC60CE" w14:paraId="2D3CE05C" w14:textId="77777777">
        <w:trPr>
          <w:trHeight w:val="330"/>
        </w:trPr>
        <w:tc>
          <w:tcPr>
            <w:tcW w:w="9930" w:type="dxa"/>
            <w:gridSpan w:val="3"/>
            <w:tcBorders>
              <w:left w:val="single" w:sz="4" w:space="0" w:color="37599B"/>
              <w:bottom w:val="single" w:sz="4" w:space="0" w:color="37599B"/>
            </w:tcBorders>
            <w:shd w:val="clear" w:color="auto" w:fill="auto"/>
          </w:tcPr>
          <w:p w14:paraId="45AD87BB" w14:textId="77777777" w:rsidR="00CC60CE" w:rsidRDefault="00000000">
            <w:pPr>
              <w:rPr>
                <w:color w:val="37599B"/>
                <w:sz w:val="20"/>
                <w:szCs w:val="20"/>
              </w:rPr>
            </w:pPr>
            <w:r>
              <w:rPr>
                <w:color w:val="37599B"/>
                <w:sz w:val="20"/>
                <w:szCs w:val="20"/>
              </w:rPr>
              <w:t>En los casos donde se proponen dos opciones los estudiantes tienen la posibilidad de elegir qué libro leerán.</w:t>
            </w:r>
          </w:p>
        </w:tc>
      </w:tr>
    </w:tbl>
    <w:p w14:paraId="50FC2E84" w14:textId="77777777" w:rsidR="00CC60CE" w:rsidRDefault="00CC60CE" w:rsidP="00F43CDF">
      <w:pPr>
        <w:spacing w:after="113"/>
        <w:rPr>
          <w:i/>
        </w:rPr>
      </w:pPr>
    </w:p>
    <w:sectPr w:rsidR="00CC60CE">
      <w:footerReference w:type="default" r:id="rId7"/>
      <w:headerReference w:type="first" r:id="rId8"/>
      <w:footerReference w:type="first" r:id="rId9"/>
      <w:pgSz w:w="12240" w:h="15840"/>
      <w:pgMar w:top="1133" w:right="1133" w:bottom="1133" w:left="1133" w:header="566" w:footer="566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57E860" w14:textId="77777777" w:rsidR="00563E14" w:rsidRDefault="00563E14">
      <w:r>
        <w:separator/>
      </w:r>
    </w:p>
  </w:endnote>
  <w:endnote w:type="continuationSeparator" w:id="0">
    <w:p w14:paraId="5E7160A7" w14:textId="77777777" w:rsidR="00563E14" w:rsidRDefault="00563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ira Sans Condensed">
    <w:altName w:val="Fira Sans Condensed"/>
    <w:charset w:val="00"/>
    <w:family w:val="swiss"/>
    <w:pitch w:val="variable"/>
    <w:sig w:usb0="600002FF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9E9C6" w14:textId="77777777" w:rsidR="00CC60C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5400"/>
        <w:tab w:val="right" w:pos="10800"/>
      </w:tabs>
      <w:jc w:val="center"/>
      <w:rPr>
        <w:color w:val="666666"/>
        <w:sz w:val="20"/>
        <w:szCs w:val="20"/>
      </w:rPr>
    </w:pPr>
    <w:r>
      <w:rPr>
        <w:color w:val="666666"/>
        <w:sz w:val="20"/>
        <w:szCs w:val="20"/>
      </w:rPr>
      <w:t xml:space="preserve">LECTURAS COMPLEMENTARIAS AÑO 2021 - Página </w:t>
    </w:r>
    <w:r>
      <w:rPr>
        <w:color w:val="666666"/>
        <w:sz w:val="20"/>
        <w:szCs w:val="20"/>
      </w:rPr>
      <w:fldChar w:fldCharType="begin"/>
    </w:r>
    <w:r>
      <w:rPr>
        <w:color w:val="666666"/>
        <w:sz w:val="20"/>
        <w:szCs w:val="20"/>
      </w:rPr>
      <w:instrText>PAGE</w:instrText>
    </w:r>
    <w:r>
      <w:rPr>
        <w:color w:val="666666"/>
        <w:sz w:val="20"/>
        <w:szCs w:val="20"/>
      </w:rPr>
      <w:fldChar w:fldCharType="separate"/>
    </w:r>
    <w:r w:rsidR="00FC7241">
      <w:rPr>
        <w:noProof/>
        <w:color w:val="666666"/>
        <w:sz w:val="20"/>
        <w:szCs w:val="20"/>
      </w:rPr>
      <w:t>2</w:t>
    </w:r>
    <w:r>
      <w:rPr>
        <w:color w:val="666666"/>
        <w:sz w:val="20"/>
        <w:szCs w:val="20"/>
      </w:rPr>
      <w:fldChar w:fldCharType="end"/>
    </w:r>
    <w:r>
      <w:rPr>
        <w:color w:val="666666"/>
        <w:sz w:val="20"/>
        <w:szCs w:val="20"/>
      </w:rPr>
      <w:t xml:space="preserve"> de </w:t>
    </w:r>
    <w:r>
      <w:rPr>
        <w:color w:val="666666"/>
        <w:sz w:val="20"/>
        <w:szCs w:val="20"/>
      </w:rPr>
      <w:fldChar w:fldCharType="begin"/>
    </w:r>
    <w:r>
      <w:rPr>
        <w:color w:val="666666"/>
        <w:sz w:val="20"/>
        <w:szCs w:val="20"/>
      </w:rPr>
      <w:instrText>NUMPAGES</w:instrText>
    </w:r>
    <w:r>
      <w:rPr>
        <w:color w:val="666666"/>
        <w:sz w:val="20"/>
        <w:szCs w:val="20"/>
      </w:rPr>
      <w:fldChar w:fldCharType="separate"/>
    </w:r>
    <w:r w:rsidR="00FC7241">
      <w:rPr>
        <w:noProof/>
        <w:color w:val="666666"/>
        <w:sz w:val="20"/>
        <w:szCs w:val="20"/>
      </w:rPr>
      <w:t>3</w:t>
    </w:r>
    <w:r>
      <w:rPr>
        <w:color w:val="666666"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3E581" w14:textId="77777777" w:rsidR="00CC60CE" w:rsidRDefault="00CC60C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34A4F" w14:textId="77777777" w:rsidR="00563E14" w:rsidRDefault="00563E14">
      <w:r>
        <w:separator/>
      </w:r>
    </w:p>
  </w:footnote>
  <w:footnote w:type="continuationSeparator" w:id="0">
    <w:p w14:paraId="7B8089CD" w14:textId="77777777" w:rsidR="00563E14" w:rsidRDefault="00563E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76794" w14:textId="77777777" w:rsidR="00CC60CE" w:rsidRDefault="00CC60CE">
    <w:pPr>
      <w:rPr>
        <w:sz w:val="20"/>
        <w:szCs w:val="20"/>
      </w:rPr>
    </w:pPr>
  </w:p>
  <w:tbl>
    <w:tblPr>
      <w:tblStyle w:val="ae"/>
      <w:tblW w:w="9960" w:type="dxa"/>
      <w:tblInd w:w="0" w:type="dxa"/>
      <w:tblLayout w:type="fixed"/>
      <w:tblLook w:val="0600" w:firstRow="0" w:lastRow="0" w:firstColumn="0" w:lastColumn="0" w:noHBand="1" w:noVBand="1"/>
    </w:tblPr>
    <w:tblGrid>
      <w:gridCol w:w="825"/>
      <w:gridCol w:w="4125"/>
      <w:gridCol w:w="4155"/>
      <w:gridCol w:w="855"/>
    </w:tblGrid>
    <w:tr w:rsidR="00CC60CE" w14:paraId="377A80CC" w14:textId="77777777">
      <w:trPr>
        <w:trHeight w:val="803"/>
      </w:trPr>
      <w:tc>
        <w:tcPr>
          <w:tcW w:w="825" w:type="dxa"/>
          <w:shd w:val="clear" w:color="auto" w:fill="37599B"/>
          <w:tcMar>
            <w:top w:w="85" w:type="dxa"/>
            <w:left w:w="85" w:type="dxa"/>
            <w:bottom w:w="85" w:type="dxa"/>
            <w:right w:w="85" w:type="dxa"/>
          </w:tcMar>
          <w:vAlign w:val="center"/>
        </w:tcPr>
        <w:p w14:paraId="446D6890" w14:textId="77777777" w:rsidR="00CC60CE" w:rsidRDefault="00000000">
          <w:pPr>
            <w:jc w:val="center"/>
            <w:rPr>
              <w:sz w:val="20"/>
              <w:szCs w:val="20"/>
            </w:rPr>
          </w:pPr>
          <w:r>
            <w:rPr>
              <w:noProof/>
              <w:sz w:val="20"/>
              <w:szCs w:val="20"/>
            </w:rPr>
            <w:drawing>
              <wp:inline distT="114300" distB="114300" distL="114300" distR="114300" wp14:anchorId="28C426CB" wp14:editId="0810FB9D">
                <wp:extent cx="365236" cy="432000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5236" cy="4320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25" w:type="dxa"/>
          <w:shd w:val="clear" w:color="auto" w:fill="37599B"/>
          <w:tcMar>
            <w:top w:w="85" w:type="dxa"/>
            <w:left w:w="85" w:type="dxa"/>
            <w:bottom w:w="85" w:type="dxa"/>
            <w:right w:w="85" w:type="dxa"/>
          </w:tcMar>
          <w:vAlign w:val="center"/>
        </w:tcPr>
        <w:p w14:paraId="34514750" w14:textId="77777777" w:rsidR="00CC60CE" w:rsidRDefault="00000000">
          <w:pPr>
            <w:jc w:val="left"/>
            <w:rPr>
              <w:b/>
              <w:color w:val="FFFFFF"/>
              <w:sz w:val="24"/>
              <w:szCs w:val="24"/>
            </w:rPr>
          </w:pPr>
          <w:r>
            <w:rPr>
              <w:b/>
              <w:color w:val="FFFFFF"/>
              <w:sz w:val="24"/>
              <w:szCs w:val="24"/>
            </w:rPr>
            <w:t>LICEO RUIZ TAGLE</w:t>
          </w:r>
        </w:p>
      </w:tc>
      <w:tc>
        <w:tcPr>
          <w:tcW w:w="4155" w:type="dxa"/>
          <w:shd w:val="clear" w:color="auto" w:fill="F1C232"/>
          <w:tcMar>
            <w:top w:w="85" w:type="dxa"/>
            <w:left w:w="85" w:type="dxa"/>
            <w:bottom w:w="85" w:type="dxa"/>
            <w:right w:w="85" w:type="dxa"/>
          </w:tcMar>
          <w:vAlign w:val="center"/>
        </w:tcPr>
        <w:p w14:paraId="2D298A3A" w14:textId="77777777" w:rsidR="00CC60CE" w:rsidRDefault="00000000">
          <w:pPr>
            <w:jc w:val="right"/>
            <w:rPr>
              <w:b/>
              <w:color w:val="FFFFFF"/>
            </w:rPr>
          </w:pPr>
          <w:r>
            <w:rPr>
              <w:b/>
              <w:color w:val="FFFFFF"/>
            </w:rPr>
            <w:t>DEPARTAMENTO DE</w:t>
          </w:r>
          <w:r>
            <w:rPr>
              <w:b/>
              <w:color w:val="FFFFFF"/>
            </w:rPr>
            <w:br/>
            <w:t>LENGUAJE Y COMUNICACIÓN</w:t>
          </w:r>
        </w:p>
      </w:tc>
      <w:tc>
        <w:tcPr>
          <w:tcW w:w="855" w:type="dxa"/>
          <w:shd w:val="clear" w:color="auto" w:fill="F1C232"/>
          <w:tcMar>
            <w:top w:w="85" w:type="dxa"/>
            <w:left w:w="85" w:type="dxa"/>
            <w:bottom w:w="85" w:type="dxa"/>
            <w:right w:w="85" w:type="dxa"/>
          </w:tcMar>
          <w:vAlign w:val="center"/>
        </w:tcPr>
        <w:p w14:paraId="2DA89575" w14:textId="77777777" w:rsidR="00CC60CE" w:rsidRDefault="00000000">
          <w:pPr>
            <w:rPr>
              <w:sz w:val="20"/>
              <w:szCs w:val="20"/>
            </w:rPr>
          </w:pPr>
          <w:r>
            <w:rPr>
              <w:noProof/>
              <w:sz w:val="20"/>
              <w:szCs w:val="20"/>
            </w:rPr>
            <w:drawing>
              <wp:inline distT="114300" distB="114300" distL="114300" distR="114300" wp14:anchorId="0E915C8D" wp14:editId="79984EA2">
                <wp:extent cx="362483" cy="36000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2483" cy="3600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71ABDD09" w14:textId="77777777" w:rsidR="00CC60CE" w:rsidRDefault="00CC60C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C1670"/>
    <w:multiLevelType w:val="multilevel"/>
    <w:tmpl w:val="F1C00E42"/>
    <w:lvl w:ilvl="0">
      <w:start w:val="1"/>
      <w:numFmt w:val="decimal"/>
      <w:lvlText w:val=""/>
      <w:lvlJc w:val="left"/>
      <w:pPr>
        <w:ind w:left="432" w:hanging="432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720" w:hanging="720"/>
      </w:pPr>
    </w:lvl>
    <w:lvl w:ilvl="3">
      <w:start w:val="1"/>
      <w:numFmt w:val="decimal"/>
      <w:lvlText w:val=""/>
      <w:lvlJc w:val="left"/>
      <w:pPr>
        <w:ind w:left="864" w:hanging="864"/>
      </w:pPr>
    </w:lvl>
    <w:lvl w:ilvl="4">
      <w:start w:val="1"/>
      <w:numFmt w:val="decimal"/>
      <w:lvlText w:val=""/>
      <w:lvlJc w:val="left"/>
      <w:pPr>
        <w:ind w:left="1008" w:hanging="1008"/>
      </w:pPr>
    </w:lvl>
    <w:lvl w:ilvl="5">
      <w:start w:val="1"/>
      <w:numFmt w:val="decimal"/>
      <w:lvlText w:val=""/>
      <w:lvlJc w:val="left"/>
      <w:pPr>
        <w:ind w:left="1152" w:hanging="1152"/>
      </w:pPr>
    </w:lvl>
    <w:lvl w:ilvl="6">
      <w:start w:val="1"/>
      <w:numFmt w:val="decimal"/>
      <w:lvlText w:val=""/>
      <w:lvlJc w:val="left"/>
      <w:pPr>
        <w:ind w:left="1296" w:hanging="1296"/>
      </w:pPr>
    </w:lvl>
    <w:lvl w:ilvl="7">
      <w:start w:val="1"/>
      <w:numFmt w:val="decimal"/>
      <w:lvlText w:val=""/>
      <w:lvlJc w:val="left"/>
      <w:pPr>
        <w:ind w:left="1440" w:hanging="1440"/>
      </w:pPr>
    </w:lvl>
    <w:lvl w:ilvl="8">
      <w:start w:val="1"/>
      <w:numFmt w:val="decimal"/>
      <w:lvlText w:val=""/>
      <w:lvlJc w:val="left"/>
      <w:pPr>
        <w:ind w:left="1584" w:hanging="1584"/>
      </w:pPr>
    </w:lvl>
  </w:abstractNum>
  <w:num w:numId="1" w16cid:durableId="1603127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60CE"/>
    <w:rsid w:val="00061F89"/>
    <w:rsid w:val="00563E14"/>
    <w:rsid w:val="00CC60CE"/>
    <w:rsid w:val="00F43CDF"/>
    <w:rsid w:val="00FC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9D97015"/>
  <w15:docId w15:val="{EC33E7C1-48C8-494C-830E-DD1D4E378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 Condensed" w:eastAsia="Fira Sans Condensed" w:hAnsi="Fira Sans Condensed" w:cs="Fira Sans Condensed"/>
        <w:sz w:val="22"/>
        <w:szCs w:val="22"/>
        <w:lang w:val="es-CL" w:eastAsia="es-CL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spacing w:before="57" w:after="57"/>
      <w:ind w:left="432"/>
      <w:jc w:val="center"/>
      <w:outlineLvl w:val="0"/>
    </w:pPr>
    <w:rPr>
      <w:b/>
      <w:color w:val="434343"/>
      <w:sz w:val="32"/>
      <w:szCs w:val="32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spacing w:after="113"/>
      <w:jc w:val="center"/>
      <w:outlineLvl w:val="1"/>
    </w:pPr>
    <w:rPr>
      <w:b/>
      <w:color w:val="37599B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spacing w:before="240" w:after="120"/>
      <w:ind w:left="720" w:hanging="720"/>
      <w:outlineLvl w:val="2"/>
    </w:pPr>
    <w:rPr>
      <w:rFonts w:ascii="Cambria" w:eastAsia="Cambria" w:hAnsi="Cambria" w:cs="Cambria"/>
      <w:b/>
      <w:i/>
      <w:sz w:val="26"/>
      <w:szCs w:val="26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jc w:val="center"/>
    </w:pPr>
    <w:rPr>
      <w:rFonts w:ascii="Cambria" w:eastAsia="Cambria" w:hAnsi="Cambria" w:cs="Cambria"/>
      <w:b/>
      <w:sz w:val="30"/>
      <w:szCs w:val="30"/>
    </w:rPr>
  </w:style>
  <w:style w:type="paragraph" w:styleId="Subttulo">
    <w:name w:val="Subtitle"/>
    <w:basedOn w:val="Normal"/>
    <w:next w:val="Normal"/>
    <w:uiPriority w:val="11"/>
    <w:qFormat/>
    <w:pPr>
      <w:keepNext/>
      <w:jc w:val="center"/>
    </w:pPr>
    <w:rPr>
      <w:rFonts w:ascii="Cambria" w:eastAsia="Cambria" w:hAnsi="Cambria" w:cs="Cambria"/>
      <w:i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0" w:type="dxa"/>
        <w:bottom w:w="55" w:type="dxa"/>
        <w:right w:w="5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Lorens Duarte</cp:lastModifiedBy>
  <cp:revision>4</cp:revision>
  <dcterms:created xsi:type="dcterms:W3CDTF">2023-01-13T22:58:00Z</dcterms:created>
  <dcterms:modified xsi:type="dcterms:W3CDTF">2023-01-16T11:51:00Z</dcterms:modified>
</cp:coreProperties>
</file>